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96" w:rsidRPr="00901E96" w:rsidRDefault="00901E96" w:rsidP="00901E96">
      <w:pPr>
        <w:tabs>
          <w:tab w:val="left" w:pos="1365"/>
        </w:tabs>
        <w:spacing w:after="0" w:line="240" w:lineRule="auto"/>
        <w:rPr>
          <w:rFonts w:ascii="Candara" w:eastAsia="Calibri" w:hAnsi="Candara" w:cs="Calibri"/>
          <w:b/>
          <w:sz w:val="32"/>
          <w:szCs w:val="32"/>
          <w:lang w:val="bg-BG"/>
        </w:rPr>
      </w:pPr>
      <w:r w:rsidRPr="00901E96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3E44619E" wp14:editId="6061B1F4">
            <wp:extent cx="733425" cy="762000"/>
            <wp:effectExtent l="0" t="0" r="9525" b="0"/>
            <wp:docPr id="1" name="Картина 1" descr="Резултат с изображение за ТЪ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Резултат с изображение за ТЪП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E96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1EF4C964" wp14:editId="2FDEBC73">
            <wp:extent cx="971550" cy="781050"/>
            <wp:effectExtent l="0" t="0" r="0" b="0"/>
            <wp:docPr id="2" name="Картина 2" descr="Резултат с изображение за петолиние с н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Резултат с изображение за петолиние с но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96" w:rsidRPr="00901E96" w:rsidRDefault="00901E96" w:rsidP="00901E96">
      <w:pPr>
        <w:tabs>
          <w:tab w:val="left" w:pos="136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val="bg-BG"/>
        </w:rPr>
      </w:pPr>
      <w:r w:rsidRPr="00901E96">
        <w:rPr>
          <w:rFonts w:ascii="Times New Roman" w:eastAsia="Calibri" w:hAnsi="Times New Roman" w:cs="Times New Roman"/>
          <w:sz w:val="32"/>
          <w:szCs w:val="32"/>
          <w:lang w:val="bg-BG"/>
        </w:rPr>
        <w:t>НАРОДНО ЧИТАЛИЩЕ „СЪЗНАНИЕ 1927“</w:t>
      </w:r>
    </w:p>
    <w:p w:rsidR="00901E96" w:rsidRPr="00901E96" w:rsidRDefault="00901E96" w:rsidP="00901E9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901E96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село Връв,община Брегово,област Видин, </w:t>
      </w:r>
    </w:p>
    <w:p w:rsidR="00901E96" w:rsidRPr="00901E96" w:rsidRDefault="00901E96" w:rsidP="00901E9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901E96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</w:p>
    <w:p w:rsidR="00901E96" w:rsidRPr="00901E96" w:rsidRDefault="00901E96" w:rsidP="00901E9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901E96">
        <w:rPr>
          <w:rFonts w:ascii="Times New Roman" w:eastAsia="Calibri" w:hAnsi="Times New Roman" w:cs="Times New Roman"/>
          <w:sz w:val="32"/>
          <w:szCs w:val="32"/>
        </w:rPr>
        <w:t>e-mail : saznanie1927_vrav”@abv.bg</w:t>
      </w:r>
    </w:p>
    <w:p w:rsidR="00901E96" w:rsidRPr="00901E96" w:rsidRDefault="00901E96" w:rsidP="00901E96">
      <w:pPr>
        <w:spacing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:rsidR="00901E96" w:rsidRPr="00901E96" w:rsidRDefault="00901E96" w:rsidP="00901E96">
      <w:pPr>
        <w:spacing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</w:pPr>
      <w:r w:rsidRPr="00901E96"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  <w:t>П Л А Н – П Р О Г Р А М А</w:t>
      </w: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</w:pPr>
      <w:r w:rsidRPr="00901E96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ЗА РАЗВИТИЕ НА ДЕЙНОСТТА</w:t>
      </w: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</w:pPr>
      <w:r w:rsidRPr="00901E96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 xml:space="preserve">В </w:t>
      </w:r>
      <w:r w:rsidRPr="00901E96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>НАРОДНО ЧИТАЛИЩЕ „СЪЗНАНИЕ 1927”</w:t>
      </w:r>
    </w:p>
    <w:p w:rsidR="00901E96" w:rsidRPr="00901E96" w:rsidRDefault="00901E96" w:rsidP="00901E96">
      <w:pPr>
        <w:pBdr>
          <w:bottom w:val="single" w:sz="18" w:space="31" w:color="009AD9"/>
        </w:pBdr>
        <w:spacing w:after="0" w:line="288" w:lineRule="atLeast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 w:rsidRPr="00901E96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 xml:space="preserve">село Връв  </w:t>
      </w:r>
      <w:r w:rsidRPr="00901E96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през  2024 година</w:t>
      </w: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901E96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lastRenderedPageBreak/>
        <w:t>ПЛАН – ПРОГРАМА</w:t>
      </w: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901E96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ЗА РАЗВИТИЕ НА ДЕЙНОСТТА</w:t>
      </w: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901E96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 xml:space="preserve">В </w:t>
      </w:r>
      <w:r w:rsidRPr="00901E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/>
        </w:rPr>
        <w:t>НАРОДНО ЧИТАЛИЩЕ „СЪЗНАНИЕ 1927”село Връв</w:t>
      </w:r>
    </w:p>
    <w:p w:rsidR="00901E96" w:rsidRPr="00901E96" w:rsidRDefault="00901E96" w:rsidP="00901E96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901E96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ПРЕЗ 2024 Г.</w:t>
      </w:r>
    </w:p>
    <w:p w:rsidR="00901E96" w:rsidRPr="00901E96" w:rsidRDefault="00901E96" w:rsidP="00901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rPr>
          <w:rFonts w:ascii="Times New Roman" w:eastAsia="Times New Roman" w:hAnsi="Times New Roman" w:cs="Times New Roman"/>
          <w:lang w:val="bg-BG"/>
        </w:rPr>
      </w:pPr>
      <w:r w:rsidRPr="00901E96">
        <w:rPr>
          <w:rFonts w:ascii="Times New Roman" w:eastAsia="Times New Roman" w:hAnsi="Times New Roman" w:cs="Times New Roman"/>
          <w:lang w:val="bg-BG"/>
        </w:rPr>
        <w:t>СЪДЪРЖАНИЕ: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lang w:val="bg-BG"/>
        </w:rPr>
        <w:t>Въведение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Анализ на състоянието на читалището…………………………………..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Основна цел на програмата……………………………………………………..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Основни дейности по изпълнение на програмата.…………………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4.1. Организационна и стопанска дейност.……………………………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4.2. Любителско творчество и художествено- творческа дейност.………………………………………………………………………………………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4.3.   Библиотечна дейност..…………………………………………………….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4.4.   Работа по проекти……………………………………………………………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4.5.   …………………………………………………………………………………………..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Културен календар……………………………………………………………………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Материално – техническа база………………………………………………..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Финансиране………………………………………………………………………………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Индикатори за оценка изпълнението на програмата…………….</w:t>
      </w:r>
    </w:p>
    <w:p w:rsidR="00901E96" w:rsidRPr="00901E96" w:rsidRDefault="00901E96" w:rsidP="00901E96">
      <w:pPr>
        <w:numPr>
          <w:ilvl w:val="0"/>
          <w:numId w:val="1"/>
        </w:numPr>
        <w:tabs>
          <w:tab w:val="left" w:pos="2895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Срок за изпълнение и отчитане на програмата……………………..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>10.Заключение………………………………………………………………………………..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1.  ВЪВЕДЕНИЕ</w:t>
      </w:r>
    </w:p>
    <w:p w:rsidR="00901E96" w:rsidRPr="00901E96" w:rsidRDefault="00901E96" w:rsidP="00901E96">
      <w:pPr>
        <w:spacing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Програмата за развитие на читалищната дейност през 2024 г. е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съобразена с изискванията на чл. 26 а от Закона за народните читалища. Изготвянето на Програмата за развитие на читалищната дейност през 2024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Връв. 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ще подпомогне годишното планиране и финансиране на читалищните дейности и ще допринесе за по-голяма прозрачност на изпълняваните дейности.</w:t>
      </w:r>
    </w:p>
    <w:p w:rsidR="00901E96" w:rsidRPr="00901E96" w:rsidRDefault="00901E96" w:rsidP="00901E96">
      <w:pPr>
        <w:spacing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1E96" w:rsidRPr="00901E96" w:rsidRDefault="00901E96" w:rsidP="00901E96">
      <w:pPr>
        <w:spacing w:after="12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2. АНАЛИЗ НА СЪСТОЯНИЕТО НА ЧИТАЛИЩЕТО: </w:t>
      </w:r>
    </w:p>
    <w:p w:rsidR="00901E96" w:rsidRPr="00901E96" w:rsidRDefault="00901E96" w:rsidP="00901E96">
      <w:pPr>
        <w:spacing w:before="240" w:after="240" w:line="240" w:lineRule="auto"/>
        <w:ind w:left="539"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 село Връв функционира само Народно читалище „Съзнание 1927”. Читалището има изключително значение за съществуващото културно многообразие.</w:t>
      </w:r>
    </w:p>
    <w:p w:rsidR="00901E96" w:rsidRPr="00901E96" w:rsidRDefault="00901E96" w:rsidP="00901E96">
      <w:pPr>
        <w:spacing w:before="120" w:after="120" w:line="324" w:lineRule="auto"/>
        <w:ind w:left="539" w:right="56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2.1.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Външната среда осигурява следните възможности: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Културно- етническо разнообразие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Сътрудничество с общинската администрация, НПО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Възможност за работа по проекти</w:t>
      </w:r>
    </w:p>
    <w:p w:rsidR="00901E96" w:rsidRPr="00901E96" w:rsidRDefault="00901E96" w:rsidP="00901E96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1E96" w:rsidRPr="00901E96" w:rsidRDefault="00901E96" w:rsidP="00901E96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2.2.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Кои са силните страни на вътрешната среда?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Щатен персонал, обезпечаващ читалищната дейност;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Кадрови ресурс  ;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Сравнително добра материална база;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компютри и офис техника;</w:t>
      </w:r>
    </w:p>
    <w:p w:rsidR="00901E96" w:rsidRPr="00901E96" w:rsidRDefault="00901E96" w:rsidP="00901E96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библиотека в читалището;</w:t>
      </w:r>
    </w:p>
    <w:p w:rsidR="00901E96" w:rsidRPr="00901E96" w:rsidRDefault="00901E96" w:rsidP="00901E96">
      <w:pPr>
        <w:numPr>
          <w:ilvl w:val="0"/>
          <w:numId w:val="6"/>
        </w:numPr>
        <w:spacing w:before="200" w:after="120" w:line="240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Квалификацията на персонала</w:t>
      </w:r>
    </w:p>
    <w:p w:rsidR="00901E96" w:rsidRPr="00901E96" w:rsidRDefault="00901E96" w:rsidP="00901E96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2.3.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Слаби страни:</w:t>
      </w:r>
    </w:p>
    <w:p w:rsidR="00901E96" w:rsidRPr="00901E96" w:rsidRDefault="00901E96" w:rsidP="00901E96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Недостатъчна активност при търсене и разработване на проекти;</w:t>
      </w:r>
    </w:p>
    <w:p w:rsidR="00901E96" w:rsidRPr="00901E96" w:rsidRDefault="00901E96" w:rsidP="00901E96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Липса на финансов ресурс</w:t>
      </w:r>
    </w:p>
    <w:p w:rsidR="00901E96" w:rsidRPr="00901E96" w:rsidRDefault="00901E96" w:rsidP="00901E96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развиване на нови форми на дейност;</w:t>
      </w:r>
    </w:p>
    <w:p w:rsidR="00901E96" w:rsidRPr="00901E96" w:rsidRDefault="00901E96" w:rsidP="00901E96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поддръжка и ремонт на сградният фонд;</w:t>
      </w:r>
    </w:p>
    <w:p w:rsidR="00901E96" w:rsidRPr="00901E96" w:rsidRDefault="00901E96" w:rsidP="00901E96">
      <w:pPr>
        <w:spacing w:after="120" w:line="240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3. ОСНОВНА ЦЕЛ НА ПРОГРАМАТА: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3.1.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направения анализ на читалището може да се направи изводът, че е необходимо да  продължава партньорството на читалището с Общината и предимно местната общност с цел финансиране и намиране път към хората за привличане в дейности.  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3.2.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         3.3.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3.4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 ОСНОВНИ ДЕЙНОСТИ ПО ИЗПЪЛНЕНИЕ НА ПРОГРАМАТА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4.1 ОРГАНИЗАЦИОННА ДЕЙНОСТ:   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901E96" w:rsidRPr="00901E96" w:rsidRDefault="00901E96" w:rsidP="00901E96">
      <w:pPr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Провеждане на работни срещи в читалището. Осигуряване на възможност за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повишаване на квалификацията, посредством организиране на различен тип семинари, както и включването им в срещи и конференции, отнасящи се до  работата.</w:t>
      </w:r>
    </w:p>
    <w:p w:rsidR="00901E96" w:rsidRPr="00901E96" w:rsidRDefault="00901E96" w:rsidP="00901E96">
      <w:pPr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възможност за повишаване на културата за работа с читатели  и потребители.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4.2 .  ЛЮБИТЕЛСКО ТВОРЧЕСТВО И  ХУДОЖЕСТВЕНО – ТВОРЧЕСКА ДЕЙНОСТ:  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Общият брой на членовете на читалището е 72, от които 1-колективен .</w:t>
      </w:r>
    </w:p>
    <w:p w:rsidR="00901E96" w:rsidRPr="00901E96" w:rsidRDefault="00901E96" w:rsidP="00901E96">
      <w:pPr>
        <w:spacing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Читалищните любителски колективи са 3 на брой: танцов състав за автентичен фолклор, детски танцов състав, женска певческа група, 1 школа: школа по български народни танци, 2 кръжока: етнография и приложни изкуства, бродерия.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Във всички дейности активно и непрекъснато вземат участие около 50 самодейци, което е повече от 20 % от населението на селото. </w:t>
      </w:r>
    </w:p>
    <w:p w:rsidR="00901E96" w:rsidRPr="00901E96" w:rsidRDefault="00901E96" w:rsidP="00901E96">
      <w:pPr>
        <w:spacing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Художествено-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местната общност. Любителско- творческата дейност  на читалището привлича младите хора  към читалищните самодейни колективи, и дава възможност за осмисляне на свободното им време.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съхранение богатството на местната и етническа култура. Чрез тази дейност читалището ще има възможност за популяризиране на красивото ни село в страната и чужбина. Във връзка с любителско – творческата дейност читалището с поставя следните задачи за изпълнение през 2022 година:</w:t>
      </w:r>
    </w:p>
    <w:p w:rsidR="00901E96" w:rsidRPr="00901E96" w:rsidRDefault="00901E96" w:rsidP="00901E96">
      <w:pPr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Участие на любителските колективи в местни, регионални, национални и международни събития;</w:t>
      </w:r>
    </w:p>
    <w:p w:rsidR="00901E96" w:rsidRPr="00901E96" w:rsidRDefault="00901E96" w:rsidP="00901E96">
      <w:pPr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Поддържане на утвърдените форми в любителското художествено творчество и създаване на нови;  </w:t>
      </w:r>
    </w:p>
    <w:p w:rsidR="00901E96" w:rsidRPr="00901E96" w:rsidRDefault="00901E96" w:rsidP="00901E96">
      <w:pPr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Подкрепа на младите дарования и стимулиране на творческите им възможности /музика, фолклор, традиционни изкуства, танц, краезнание, литература и др./</w:t>
      </w:r>
    </w:p>
    <w:p w:rsidR="00901E96" w:rsidRPr="00901E96" w:rsidRDefault="00901E96" w:rsidP="00901E96">
      <w:pPr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Осъвременяване на читалищните дейности и услуги/курс за компютърна грамотност за възрастни и др./, изготвяне подаръци, картички и поздравителни адреси, и лично им поднасяне по случай осми март, първи октомври, Коледа и др.</w:t>
      </w:r>
    </w:p>
    <w:p w:rsidR="00901E96" w:rsidRPr="00901E96" w:rsidRDefault="00901E96" w:rsidP="00901E96">
      <w:pPr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При необходимост от спазване на противоепидемични мерки, част от дейностите да се осъществяват в електронна среда, като при възможност населението на селото да се посещава лично и при носене на предпазни средства/маски, ръкавици и т.н./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numPr>
          <w:ilvl w:val="1"/>
          <w:numId w:val="5"/>
        </w:numPr>
        <w:tabs>
          <w:tab w:val="left" w:pos="2895"/>
        </w:tabs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БИБЛИОТЕЧНА ДЕЙНОСТ;    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01E96" w:rsidRPr="00901E96" w:rsidRDefault="00901E96" w:rsidP="00901E96">
      <w:pPr>
        <w:spacing w:after="0" w:line="240" w:lineRule="auto"/>
        <w:ind w:left="540" w:right="29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Библиотечната дейност е една от основните дейности на читалището ни. Тя ще бъде  насочена към:</w:t>
      </w:r>
    </w:p>
    <w:p w:rsidR="00901E96" w:rsidRPr="00901E96" w:rsidRDefault="00901E96" w:rsidP="00901E96">
      <w:pPr>
        <w:numPr>
          <w:ilvl w:val="0"/>
          <w:numId w:val="2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 Връв;</w:t>
      </w:r>
    </w:p>
    <w:p w:rsidR="00901E96" w:rsidRPr="00901E96" w:rsidRDefault="00901E96" w:rsidP="00901E96">
      <w:pPr>
        <w:numPr>
          <w:ilvl w:val="0"/>
          <w:numId w:val="2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Библиотечно обслужване на гражданите.</w:t>
      </w:r>
    </w:p>
    <w:p w:rsidR="00901E96" w:rsidRPr="00901E96" w:rsidRDefault="00901E96" w:rsidP="00901E96">
      <w:pPr>
        <w:numPr>
          <w:ilvl w:val="0"/>
          <w:numId w:val="2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Технологично обновяване на библиотечната дейност за предоставяне на информационно обслужване на читателите. Програми на Министерството на културата за читалищата и всички други възможни донори;</w:t>
      </w:r>
    </w:p>
    <w:p w:rsidR="00901E96" w:rsidRPr="00901E96" w:rsidRDefault="00901E96" w:rsidP="00901E96">
      <w:pPr>
        <w:numPr>
          <w:ilvl w:val="0"/>
          <w:numId w:val="2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901E96" w:rsidRPr="00901E96" w:rsidRDefault="00901E96" w:rsidP="00901E96">
      <w:pPr>
        <w:numPr>
          <w:ilvl w:val="0"/>
          <w:numId w:val="3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Експониране на изложби и кътове с литература, витрини.</w:t>
      </w:r>
    </w:p>
    <w:p w:rsidR="00901E96" w:rsidRPr="00901E96" w:rsidRDefault="00901E96" w:rsidP="00901E96">
      <w:pPr>
        <w:numPr>
          <w:ilvl w:val="0"/>
          <w:numId w:val="3"/>
        </w:numPr>
        <w:spacing w:before="20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Организиране на: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срещи с изявени творци;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детски утра;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литературни четения в библиотеката.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„Разкажи за любимата си книжка” – беседи с награди;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-„Детска фантазия в рисунки”.</w:t>
      </w:r>
    </w:p>
    <w:p w:rsidR="00901E96" w:rsidRPr="00901E96" w:rsidRDefault="00901E96" w:rsidP="00901E96">
      <w:pPr>
        <w:numPr>
          <w:ilvl w:val="0"/>
          <w:numId w:val="4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4.4.   РАБОТА ПО СОБСТВЕНИ ПРОЕКТИ  И ТАКИВА В СЪТРУДНИЧЕСТВО С ДРУГИ НПО:   </w:t>
      </w:r>
    </w:p>
    <w:p w:rsidR="00901E96" w:rsidRPr="00901E96" w:rsidRDefault="00901E96" w:rsidP="00901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изисква да се обединят усилията и ресурсите на всички страни, участващи в нейната реализация.                                                                        </w:t>
      </w:r>
    </w:p>
    <w:p w:rsidR="00901E96" w:rsidRPr="00901E96" w:rsidRDefault="00901E96" w:rsidP="0090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901E96" w:rsidRPr="00901E96" w:rsidRDefault="00901E96" w:rsidP="00901E96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5. КУЛТУРЕН КАЛЕНДАР:              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Неделима част от настоящата програма е културният календар на НЧ “Съзнание 1927”:  </w:t>
      </w:r>
    </w:p>
    <w:p w:rsidR="00901E96" w:rsidRPr="00901E96" w:rsidRDefault="00901E96" w:rsidP="00901E96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01E96" w:rsidRPr="00901E96" w:rsidRDefault="00901E96" w:rsidP="00901E96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КУЛТУРЕН КАЛЕНДАР  НА  НЧ „СЪЗНАНИЕ 1927“ с. ВРЪВ, обл. ВИДИН</w:t>
      </w:r>
    </w:p>
    <w:p w:rsidR="00901E96" w:rsidRPr="00901E96" w:rsidRDefault="00901E96" w:rsidP="00901E96">
      <w:pPr>
        <w:spacing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</w:p>
    <w:p w:rsidR="00901E96" w:rsidRPr="00901E96" w:rsidRDefault="00901E96" w:rsidP="00901E96">
      <w:pPr>
        <w:spacing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Style w:val="1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901E96" w:rsidRPr="00901E96" w:rsidTr="000733FA">
        <w:tc>
          <w:tcPr>
            <w:tcW w:w="1710" w:type="dxa"/>
            <w:shd w:val="clear" w:color="auto" w:fill="E6E6E6"/>
          </w:tcPr>
          <w:p w:rsidR="00901E96" w:rsidRPr="00901E96" w:rsidRDefault="00901E96" w:rsidP="00901E96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901E96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901E96" w:rsidRPr="00901E96" w:rsidRDefault="00901E96" w:rsidP="00901E96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901E96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901E96" w:rsidRPr="00901E96" w:rsidRDefault="00901E96" w:rsidP="00901E96">
            <w:pPr>
              <w:jc w:val="both"/>
              <w:rPr>
                <w:b/>
                <w:sz w:val="24"/>
                <w:szCs w:val="24"/>
                <w:lang w:val="en-AU"/>
              </w:rPr>
            </w:pPr>
            <w:r w:rsidRPr="00901E96">
              <w:rPr>
                <w:b/>
                <w:sz w:val="24"/>
                <w:szCs w:val="24"/>
                <w:lang w:val="en-AU"/>
              </w:rPr>
              <w:t>КУЛТУРНА ПРОЯВА</w:t>
            </w:r>
          </w:p>
          <w:p w:rsidR="00901E96" w:rsidRPr="00901E96" w:rsidRDefault="00901E96" w:rsidP="00901E96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901E96" w:rsidRPr="00901E96" w:rsidRDefault="00901E96" w:rsidP="00901E96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901E96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901E96" w:rsidRPr="00901E96" w:rsidRDefault="00901E96" w:rsidP="00901E96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901E96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901E96" w:rsidRPr="00901E96" w:rsidTr="000733FA">
        <w:trPr>
          <w:trHeight w:val="521"/>
        </w:trPr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06.01.2024г.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Честване на Йордановден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съвместно с </w:t>
            </w:r>
            <w:r w:rsidRPr="00901E96">
              <w:rPr>
                <w:sz w:val="24"/>
                <w:szCs w:val="24"/>
              </w:rPr>
              <w:t>x</w:t>
            </w:r>
            <w:r w:rsidRPr="00901E96">
              <w:rPr>
                <w:sz w:val="24"/>
                <w:szCs w:val="24"/>
                <w:lang w:val="bg-BG"/>
              </w:rPr>
              <w:t xml:space="preserve">рам </w:t>
            </w:r>
          </w:p>
          <w:p w:rsidR="00901E96" w:rsidRPr="00901E96" w:rsidRDefault="00901E96" w:rsidP="00901E96">
            <w:pPr>
              <w:ind w:right="-64"/>
              <w:jc w:val="both"/>
              <w:rPr>
                <w:b/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„Св Николай Чудотворец“- </w:t>
            </w: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21.01.2024г.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родилната помощ, Бабинден-</w:t>
            </w:r>
            <w:r w:rsidRPr="00901E96">
              <w:rPr>
                <w:sz w:val="24"/>
                <w:szCs w:val="24"/>
                <w:u w:val="single"/>
                <w:lang w:val="bg-BG"/>
              </w:rPr>
              <w:t>български 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01.02.2024г.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Тържествено отбелязване на деня на лозаря/Трифоновден-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01.03.2024г.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мартеницата/Ден на самодееца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03.03.2024г.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Национален празник-концерт спектакъл „С България в сърцето“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08.03.2024г.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Международен ден на жената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27.03.2024г.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Международен ден на театъра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01.04.2024г.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Информационно табло по случай Международният ден на шегата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м.04.2024г.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Седмица на детската книга и изкуствата за деца</w:t>
            </w:r>
          </w:p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27.04.2024г.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28.04.2024г.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Цветница- </w:t>
            </w: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05.05.2024г.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Великден - </w:t>
            </w: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ритуали, организиране на традиционно великденско хоро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06.05.2024г.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Тържествено отбелязване на </w:t>
            </w:r>
            <w:r w:rsidRPr="00901E96">
              <w:rPr>
                <w:bCs/>
                <w:color w:val="202122"/>
                <w:sz w:val="24"/>
                <w:szCs w:val="24"/>
                <w:shd w:val="clear" w:color="auto" w:fill="FFFFFF"/>
              </w:rPr>
              <w:t>Денят на храбростта и празник на Българската армия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09.05.2024г.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Европа-ден на европейските общности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11.05.2024г.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Национален ден на библиотекаря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12.05.2024г.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 Антимово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общ.Видин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обл.Видин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МФФ „Георгьовден“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„Развитие 1926“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24.05.2024г.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българската просвета и култура и славянската писменост - концерт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01.06.2024г.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Честване на международният ден на детето под наслов 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„Да танцуваме игрите на баба и дядо“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15-16. 06.24г.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Дейности посветени на традиционният празник на с.Връв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24.06.2024г.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Отбелязване на Еньовден-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</w:t>
            </w:r>
            <w:r w:rsidRPr="00901E96">
              <w:rPr>
                <w:sz w:val="24"/>
                <w:szCs w:val="24"/>
                <w:lang w:val="bg-BG"/>
              </w:rPr>
              <w:t xml:space="preserve"> </w:t>
            </w:r>
            <w:r w:rsidRPr="00901E96">
              <w:rPr>
                <w:sz w:val="24"/>
                <w:szCs w:val="24"/>
              </w:rPr>
              <w:t>@abv.bg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09.07.2024г.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Отбелязване на годишнина от рождението на Иван Вазов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</w:t>
            </w:r>
            <w:r w:rsidRPr="00901E96">
              <w:rPr>
                <w:sz w:val="24"/>
                <w:szCs w:val="24"/>
                <w:lang w:val="bg-BG"/>
              </w:rPr>
              <w:t xml:space="preserve"> </w:t>
            </w:r>
            <w:r w:rsidRPr="00901E96">
              <w:rPr>
                <w:sz w:val="24"/>
                <w:szCs w:val="24"/>
              </w:rPr>
              <w:t>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18.07.2024г.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Отбелязване на годишнина от рождението на Васил Левски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31.08.2024г. 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с.Връв 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РКФФ“От златните ръце на баба“  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и  Кметство с.Връв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  <w:r w:rsidRPr="00901E96">
              <w:rPr>
                <w:sz w:val="24"/>
                <w:szCs w:val="24"/>
                <w:lang w:val="bg-BG"/>
              </w:rPr>
              <w:t>;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06.09.2024г.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Ден на Съединението    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и  Кметство с.Връв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ЧНастоятелство; пр.Д.Джегова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месец 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с. Гъмзово, Общ</w:t>
            </w:r>
            <w:r w:rsidRPr="00901E96">
              <w:rPr>
                <w:sz w:val="24"/>
                <w:szCs w:val="24"/>
                <w:lang w:val="bg-BG"/>
              </w:rPr>
              <w:t>.</w:t>
            </w:r>
            <w:r w:rsidRPr="00901E96">
              <w:rPr>
                <w:sz w:val="24"/>
                <w:szCs w:val="24"/>
              </w:rPr>
              <w:t>Брегово, Обл</w:t>
            </w:r>
            <w:r w:rsidRPr="00901E96">
              <w:rPr>
                <w:sz w:val="24"/>
                <w:szCs w:val="24"/>
                <w:lang w:val="bg-BG"/>
              </w:rPr>
              <w:t>.</w:t>
            </w:r>
            <w:r w:rsidRPr="00901E96">
              <w:rPr>
                <w:sz w:val="24"/>
                <w:szCs w:val="24"/>
              </w:rPr>
              <w:t xml:space="preserve"> Видин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Фолклорен фестивал „Магията на традициите в село Гъмзово”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Н</w:t>
            </w:r>
            <w:r w:rsidRPr="00901E96">
              <w:rPr>
                <w:sz w:val="24"/>
                <w:szCs w:val="24"/>
                <w:lang w:val="bg-BG"/>
              </w:rPr>
              <w:t>Ч</w:t>
            </w:r>
            <w:r w:rsidRPr="00901E96">
              <w:rPr>
                <w:sz w:val="24"/>
                <w:szCs w:val="24"/>
              </w:rPr>
              <w:t xml:space="preserve"> „Просвета-1928г.” – с. Гъмзово</w:t>
            </w:r>
            <w:r w:rsidRPr="00901E96">
              <w:rPr>
                <w:sz w:val="24"/>
                <w:szCs w:val="24"/>
                <w:lang w:val="bg-BG"/>
              </w:rPr>
              <w:t xml:space="preserve"> и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ЧНастоятелство; пр.Д.Джегова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месец 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 xml:space="preserve">с. Труд, </w:t>
            </w:r>
            <w:r w:rsidRPr="00901E96">
              <w:rPr>
                <w:sz w:val="24"/>
                <w:szCs w:val="24"/>
                <w:lang w:val="bg-BG"/>
              </w:rPr>
              <w:t>о</w:t>
            </w:r>
            <w:r w:rsidRPr="00901E96">
              <w:rPr>
                <w:sz w:val="24"/>
                <w:szCs w:val="24"/>
              </w:rPr>
              <w:t>бщ</w:t>
            </w:r>
            <w:r w:rsidRPr="00901E96">
              <w:rPr>
                <w:sz w:val="24"/>
                <w:szCs w:val="24"/>
                <w:lang w:val="bg-BG"/>
              </w:rPr>
              <w:t>.</w:t>
            </w:r>
            <w:r w:rsidRPr="00901E96">
              <w:rPr>
                <w:sz w:val="24"/>
                <w:szCs w:val="24"/>
              </w:rPr>
              <w:t xml:space="preserve"> Марица, </w:t>
            </w:r>
            <w:r w:rsidRPr="00901E96">
              <w:rPr>
                <w:sz w:val="24"/>
                <w:szCs w:val="24"/>
                <w:lang w:val="bg-BG"/>
              </w:rPr>
              <w:t>обл.</w:t>
            </w:r>
            <w:r w:rsidRPr="00901E96">
              <w:rPr>
                <w:sz w:val="24"/>
                <w:szCs w:val="24"/>
              </w:rPr>
              <w:t xml:space="preserve"> Пловдив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Национален събор за автентичен фолклор „От извора“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Кметство, Н</w:t>
            </w:r>
            <w:r w:rsidRPr="00901E96">
              <w:rPr>
                <w:sz w:val="24"/>
                <w:szCs w:val="24"/>
                <w:lang w:val="bg-BG"/>
              </w:rPr>
              <w:t>Ч</w:t>
            </w:r>
            <w:r w:rsidRPr="00901E96">
              <w:rPr>
                <w:sz w:val="24"/>
                <w:szCs w:val="24"/>
              </w:rPr>
              <w:t xml:space="preserve"> „Светлина-1929“ – с. Труд, Община Марица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22.09.2024г.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независимостта на България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01.10.2024г.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Отбелязване на деня на възрастните хора  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Емил Джегов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0885153483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01.11.2024г.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народните будители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Детски конкурс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„Хей пътечко моя“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21.11.2024г.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</w:rPr>
            </w:pPr>
            <w:r w:rsidRPr="00901E96">
              <w:rPr>
                <w:sz w:val="24"/>
                <w:szCs w:val="24"/>
              </w:rPr>
              <w:t>desislava_djegova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@ abv.bg</w:t>
            </w:r>
          </w:p>
        </w:tc>
      </w:tr>
      <w:tr w:rsidR="00901E96" w:rsidRPr="00901E96" w:rsidTr="000733FA">
        <w:tc>
          <w:tcPr>
            <w:tcW w:w="171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24-25. 12.2024г.</w:t>
            </w:r>
          </w:p>
        </w:tc>
        <w:tc>
          <w:tcPr>
            <w:tcW w:w="162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Бъдни вечер и Коледа-</w:t>
            </w:r>
          </w:p>
          <w:p w:rsidR="00901E96" w:rsidRPr="00901E96" w:rsidRDefault="00901E96" w:rsidP="00901E96">
            <w:pPr>
              <w:ind w:right="-64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 xml:space="preserve"> </w:t>
            </w:r>
            <w:r w:rsidRPr="00901E96">
              <w:rPr>
                <w:sz w:val="24"/>
                <w:szCs w:val="24"/>
                <w:u w:val="single"/>
                <w:lang w:val="bg-BG"/>
              </w:rPr>
              <w:t>обичаи и ритуали</w:t>
            </w:r>
          </w:p>
        </w:tc>
        <w:tc>
          <w:tcPr>
            <w:tcW w:w="243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:rsidR="00901E96" w:rsidRPr="00901E96" w:rsidRDefault="00901E96" w:rsidP="00901E96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901E96">
              <w:rPr>
                <w:sz w:val="24"/>
                <w:szCs w:val="24"/>
              </w:rPr>
              <w:t>saznanie1927_vrav@abv.bg</w:t>
            </w:r>
          </w:p>
        </w:tc>
      </w:tr>
    </w:tbl>
    <w:p w:rsidR="00901E96" w:rsidRPr="00901E96" w:rsidRDefault="00901E96" w:rsidP="00901E96">
      <w:pPr>
        <w:spacing w:before="200"/>
        <w:rPr>
          <w:rFonts w:ascii="Arial" w:eastAsia="Arial" w:hAnsi="Arial" w:cs="Times New Roman"/>
          <w:sz w:val="20"/>
          <w:szCs w:val="20"/>
        </w:rPr>
      </w:pPr>
    </w:p>
    <w:p w:rsidR="00901E96" w:rsidRPr="00901E96" w:rsidRDefault="00901E96" w:rsidP="00901E96">
      <w:pPr>
        <w:numPr>
          <w:ilvl w:val="0"/>
          <w:numId w:val="12"/>
        </w:numPr>
        <w:spacing w:before="200"/>
        <w:ind w:right="-6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МАТЕРИАЛНО – ТЕХНИЧЕСКА БАЗА</w:t>
      </w:r>
      <w:r w:rsidRPr="0090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: </w:t>
      </w:r>
    </w:p>
    <w:p w:rsidR="00901E96" w:rsidRPr="00901E96" w:rsidRDefault="00901E96" w:rsidP="00901E96">
      <w:pPr>
        <w:spacing w:before="200"/>
        <w:ind w:left="540" w:right="-6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Сградата  на читалището е с голяма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 и обем и се нуждае от ремонт. Прекаленото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отлагане на ремонтите и обновяването на сценичната техника може да превърне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голяма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част от тази инфраструктура в неизползваема.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аст от сградата на читалището с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нуждае от ремонт: </w:t>
      </w:r>
    </w:p>
    <w:p w:rsidR="00901E96" w:rsidRPr="00901E96" w:rsidRDefault="00901E96" w:rsidP="00901E96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ремонт и профилактика на сцената и техническите сценични съоръжения; </w:t>
      </w:r>
    </w:p>
    <w:p w:rsidR="00901E96" w:rsidRPr="00901E96" w:rsidRDefault="00901E96" w:rsidP="00901E96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спешен ремонт на библиотеката;</w:t>
      </w:r>
    </w:p>
    <w:p w:rsidR="00901E96" w:rsidRPr="00901E96" w:rsidRDefault="00901E96" w:rsidP="00901E96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осигуряване на подходящи</w:t>
      </w:r>
      <w:r w:rsidRPr="00901E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съоръжения за хора с увреждания, дори и на първи</w:t>
      </w:r>
      <w:r w:rsidRPr="00901E9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етаж;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7. ФИНАНСИРАНЕ </w:t>
      </w:r>
    </w:p>
    <w:p w:rsidR="00901E96" w:rsidRPr="00901E96" w:rsidRDefault="00901E96" w:rsidP="00901E96">
      <w:pPr>
        <w:spacing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През 2024 година ще търсим финансова подкрепа от Община Брегово за осигуряване на средства за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международно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фолклорния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и финансиране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належащи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01E9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ремонти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901E96" w:rsidRPr="00901E96" w:rsidRDefault="00901E96" w:rsidP="00901E96">
      <w:pPr>
        <w:numPr>
          <w:ilvl w:val="0"/>
          <w:numId w:val="11"/>
        </w:numPr>
        <w:autoSpaceDE w:val="0"/>
        <w:autoSpaceDN w:val="0"/>
        <w:adjustRightInd w:val="0"/>
        <w:spacing w:before="20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Читалището финансира дейността в рамките на държавната и общинска субсидии;</w:t>
      </w:r>
    </w:p>
    <w:p w:rsidR="00901E96" w:rsidRPr="00901E96" w:rsidRDefault="00901E96" w:rsidP="00901E96">
      <w:pPr>
        <w:numPr>
          <w:ilvl w:val="0"/>
          <w:numId w:val="11"/>
        </w:numPr>
        <w:autoSpaceDE w:val="0"/>
        <w:autoSpaceDN w:val="0"/>
        <w:adjustRightInd w:val="0"/>
        <w:spacing w:before="20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Наеми на помещения или стопанска дейност, в съответствие с действащото законодателство</w:t>
      </w:r>
    </w:p>
    <w:p w:rsidR="00901E96" w:rsidRPr="00901E96" w:rsidRDefault="00901E96" w:rsidP="00901E96">
      <w:pPr>
        <w:numPr>
          <w:ilvl w:val="0"/>
          <w:numId w:val="11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Членски внос и  Дарения  </w:t>
      </w:r>
    </w:p>
    <w:p w:rsidR="00901E96" w:rsidRPr="00901E96" w:rsidRDefault="00901E96" w:rsidP="00901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 ИНДИКАТОРИ ЗА ОЦЕНКА ИЗПЪЛНЕНИЕТО НА ПРОГРАМАТА:</w:t>
      </w:r>
    </w:p>
    <w:p w:rsidR="00901E96" w:rsidRPr="00901E96" w:rsidRDefault="00901E96" w:rsidP="00901E96">
      <w:pPr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8.1. 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нови книги;</w:t>
      </w:r>
    </w:p>
    <w:p w:rsidR="00901E96" w:rsidRPr="00901E96" w:rsidRDefault="00901E96" w:rsidP="00901E96">
      <w:pPr>
        <w:spacing w:after="120" w:line="240" w:lineRule="auto"/>
        <w:ind w:left="708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8.2.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брой читатели;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8.3.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предоставени компютърни и интернет услуги;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8.4.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и качество на проведени празненства, концерти, чествания;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8.5.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организирани школи, клубове, курсове, кръжоци, групи; постижения;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8.6.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участници в организираните школи, клубове, курсове, кръжоци, групи;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8.7.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участия в местни, регионални, национални празници и конкурси;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8.8.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награди от участия в конкурси, фестивали и празници;</w:t>
      </w:r>
    </w:p>
    <w:p w:rsidR="00901E96" w:rsidRPr="00901E96" w:rsidRDefault="00901E96" w:rsidP="00901E96">
      <w:pPr>
        <w:spacing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8.9.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спечелени и финансирани проекти</w:t>
      </w:r>
    </w:p>
    <w:p w:rsidR="00901E96" w:rsidRPr="00901E96" w:rsidRDefault="00901E96" w:rsidP="00901E96">
      <w:pPr>
        <w:spacing w:before="240"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9. СРОК ЗА ИЗПЪЛНЕНИЕ И ОТЧЕТ НА ПРОГРАМАТА:</w:t>
      </w:r>
    </w:p>
    <w:p w:rsidR="00901E96" w:rsidRPr="00901E96" w:rsidRDefault="00901E96" w:rsidP="00901E96">
      <w:pPr>
        <w:spacing w:after="120" w:line="240" w:lineRule="auto"/>
        <w:ind w:left="539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9.1.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Срокът за изпълнение на Програмата е в рамките на бюджетната 2024 година;</w:t>
      </w:r>
    </w:p>
    <w:p w:rsidR="00901E96" w:rsidRPr="00901E96" w:rsidRDefault="00901E96" w:rsidP="00901E96">
      <w:pPr>
        <w:spacing w:after="120" w:line="240" w:lineRule="auto"/>
        <w:ind w:left="539" w:right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9.2.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чл. 26 а, ал. 4 от Закона за народните читалища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Председател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ят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читалищ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ето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срок до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31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.03.2024 г.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бщинския съвет доклад за осъществените дейности в изпълнение на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рограмата  и годишен финансов отчет за изразходваните от бюджета средства през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2023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901E96" w:rsidRPr="00901E96" w:rsidRDefault="00901E96" w:rsidP="00901E96">
      <w:pPr>
        <w:tabs>
          <w:tab w:val="left" w:pos="5023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9.3. 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:rsidR="00901E96" w:rsidRPr="00901E96" w:rsidRDefault="00901E96" w:rsidP="00901E96">
      <w:pPr>
        <w:tabs>
          <w:tab w:val="left" w:pos="5023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01E96" w:rsidRPr="00901E96" w:rsidRDefault="00901E96" w:rsidP="00901E96">
      <w:pPr>
        <w:numPr>
          <w:ilvl w:val="0"/>
          <w:numId w:val="1"/>
        </w:num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ЗАКЛЮЧЕНИЕ</w:t>
      </w:r>
      <w:r w:rsidRPr="00901E9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901E96" w:rsidRPr="00901E96" w:rsidRDefault="00901E96" w:rsidP="00901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01E96" w:rsidRPr="00901E96" w:rsidRDefault="00901E96" w:rsidP="00901E9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  </w:t>
      </w:r>
    </w:p>
    <w:p w:rsidR="00901E96" w:rsidRPr="00901E96" w:rsidRDefault="00901E96" w:rsidP="00901E96">
      <w:pPr>
        <w:spacing w:after="0" w:line="240" w:lineRule="auto"/>
        <w:jc w:val="both"/>
        <w:rPr>
          <w:rFonts w:ascii="Arial" w:eastAsia="Arial" w:hAnsi="Arial" w:cs="Times New Roman"/>
          <w:sz w:val="20"/>
          <w:szCs w:val="20"/>
        </w:rPr>
      </w:pPr>
      <w:r w:rsidRPr="00901E9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ЗАБЕЛЕЖКА</w:t>
      </w:r>
      <w:r w:rsidRPr="00901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 Читалищното настоятелство си запазва правото да прави промени на годишният културен план за календарната 2024 година, в зависимост от поканите, които предстоят за участие в различни прегледи и фестивали.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Инициативите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ще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бъдат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реализирани, съобразно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финансовите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възможности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на</w:t>
      </w:r>
      <w:r w:rsidRPr="00901E96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 </w:t>
      </w:r>
      <w:r w:rsidRPr="00901E96">
        <w:rPr>
          <w:rFonts w:ascii="Times New Roman" w:eastAsia="Arial" w:hAnsi="Times New Roman" w:cs="Times New Roman"/>
          <w:bCs/>
          <w:sz w:val="24"/>
          <w:szCs w:val="24"/>
        </w:rPr>
        <w:t>читалището.</w:t>
      </w:r>
    </w:p>
    <w:p w:rsidR="00901E96" w:rsidRPr="00901E96" w:rsidRDefault="00901E96" w:rsidP="00901E96">
      <w:bookmarkStart w:id="0" w:name="_GoBack"/>
      <w:bookmarkEnd w:id="0"/>
    </w:p>
    <w:p w:rsidR="005D327B" w:rsidRDefault="00901E96"/>
    <w:sectPr w:rsidR="005D327B" w:rsidSect="00115DDF">
      <w:footerReference w:type="even" r:id="rId8"/>
      <w:footerReference w:type="default" r:id="rId9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7" w:rsidRDefault="00901E96" w:rsidP="00A440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147" w:rsidRDefault="00901E96" w:rsidP="00A440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7" w:rsidRDefault="00901E96" w:rsidP="00A440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0147" w:rsidRDefault="00901E96" w:rsidP="00A440D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5E5"/>
    <w:multiLevelType w:val="hybridMultilevel"/>
    <w:tmpl w:val="B0CE3B1C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DBE76B1"/>
    <w:multiLevelType w:val="hybridMultilevel"/>
    <w:tmpl w:val="77C43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4366758D"/>
    <w:multiLevelType w:val="hybridMultilevel"/>
    <w:tmpl w:val="3926D9E2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96"/>
    <w:rsid w:val="000A3C94"/>
    <w:rsid w:val="00901E96"/>
    <w:rsid w:val="00AE790C"/>
    <w:rsid w:val="00C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901E96"/>
  </w:style>
  <w:style w:type="character" w:styleId="a5">
    <w:name w:val="page number"/>
    <w:rsid w:val="00901E96"/>
  </w:style>
  <w:style w:type="table" w:customStyle="1" w:styleId="1">
    <w:name w:val="Мрежа в таблица1"/>
    <w:basedOn w:val="a1"/>
    <w:next w:val="a6"/>
    <w:uiPriority w:val="99"/>
    <w:rsid w:val="0090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0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901E96"/>
  </w:style>
  <w:style w:type="character" w:styleId="a5">
    <w:name w:val="page number"/>
    <w:rsid w:val="00901E96"/>
  </w:style>
  <w:style w:type="table" w:customStyle="1" w:styleId="1">
    <w:name w:val="Мрежа в таблица1"/>
    <w:basedOn w:val="a1"/>
    <w:next w:val="a6"/>
    <w:uiPriority w:val="99"/>
    <w:rsid w:val="0090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0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0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2024-03-29T11:03:00Z</dcterms:created>
  <dcterms:modified xsi:type="dcterms:W3CDTF">2024-03-29T11:04:00Z</dcterms:modified>
</cp:coreProperties>
</file>